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60" w:rsidRDefault="003E2C60" w:rsidP="003E2C60">
      <w:pPr>
        <w:pStyle w:val="NoSpacing"/>
      </w:pPr>
      <w:r w:rsidRPr="00352AEC">
        <w:rPr>
          <w:u w:val="single"/>
        </w:rPr>
        <w:t>John HENNEBERGH (</w:t>
      </w:r>
      <w:proofErr w:type="gramStart"/>
      <w:r w:rsidRPr="00352AEC">
        <w:rPr>
          <w:u w:val="single"/>
        </w:rPr>
        <w:t>HENBERGH)</w:t>
      </w:r>
      <w:r w:rsidRPr="00352AEC">
        <w:t xml:space="preserve">   </w:t>
      </w:r>
      <w:proofErr w:type="gramEnd"/>
      <w:r w:rsidRPr="00352AEC">
        <w:t xml:space="preserve">  (d.1420)</w:t>
      </w:r>
    </w:p>
    <w:p w:rsidR="00460C18" w:rsidRDefault="00460C18" w:rsidP="00460C18">
      <w:pPr>
        <w:pStyle w:val="NoSpacing"/>
      </w:pPr>
      <w:r>
        <w:t xml:space="preserve">Rector of </w:t>
      </w:r>
      <w:proofErr w:type="spellStart"/>
      <w:proofErr w:type="gramStart"/>
      <w:r>
        <w:t>St.Keyne</w:t>
      </w:r>
      <w:proofErr w:type="spellEnd"/>
      <w:proofErr w:type="gramEnd"/>
      <w:r>
        <w:t xml:space="preserve"> the Virgin, </w:t>
      </w:r>
      <w:proofErr w:type="spellStart"/>
      <w:r>
        <w:t>Kentchurch</w:t>
      </w:r>
      <w:proofErr w:type="spellEnd"/>
      <w:r>
        <w:t>, Herefordshire.</w:t>
      </w:r>
    </w:p>
    <w:p w:rsidR="00460C18" w:rsidRDefault="00460C18" w:rsidP="00460C18">
      <w:pPr>
        <w:pStyle w:val="NoSpacing"/>
      </w:pPr>
    </w:p>
    <w:p w:rsidR="00460C18" w:rsidRDefault="00460C18" w:rsidP="00460C18">
      <w:pPr>
        <w:pStyle w:val="NoSpacing"/>
      </w:pPr>
    </w:p>
    <w:p w:rsidR="003E2C60" w:rsidRDefault="00460C18" w:rsidP="003E2C60">
      <w:pPr>
        <w:pStyle w:val="NoSpacing"/>
      </w:pPr>
      <w:r>
        <w:t>18 Feb.1419</w:t>
      </w:r>
      <w:r>
        <w:tab/>
        <w:t>He became Rector.  (Lacy Register p.115)</w:t>
      </w:r>
    </w:p>
    <w:p w:rsidR="00460C18" w:rsidRPr="00352AEC" w:rsidRDefault="00460C18" w:rsidP="003E2C60">
      <w:pPr>
        <w:pStyle w:val="NoSpacing"/>
      </w:pPr>
    </w:p>
    <w:p w:rsidR="003E2C60" w:rsidRPr="00352AEC" w:rsidRDefault="003E2C60" w:rsidP="003E2C60">
      <w:pPr>
        <w:pStyle w:val="NoSpacing"/>
      </w:pPr>
    </w:p>
    <w:p w:rsidR="003E2C60" w:rsidRDefault="003E2C60" w:rsidP="003E2C60">
      <w:pPr>
        <w:pStyle w:val="NoSpacing"/>
      </w:pPr>
      <w:r w:rsidRPr="00352AEC">
        <w:t>29 December 2015</w:t>
      </w:r>
    </w:p>
    <w:p w:rsidR="00460C18" w:rsidRPr="00352AEC" w:rsidRDefault="00460C18" w:rsidP="003E2C60">
      <w:pPr>
        <w:pStyle w:val="NoSpacing"/>
      </w:pPr>
      <w:r>
        <w:t>24 April 2017</w:t>
      </w:r>
      <w:bookmarkStart w:id="0" w:name="_GoBack"/>
      <w:bookmarkEnd w:id="0"/>
    </w:p>
    <w:p w:rsidR="006B2F86" w:rsidRPr="00E71FC3" w:rsidRDefault="00460C1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C60" w:rsidRDefault="003E2C60" w:rsidP="00E71FC3">
      <w:pPr>
        <w:spacing w:after="0" w:line="240" w:lineRule="auto"/>
      </w:pPr>
      <w:r>
        <w:separator/>
      </w:r>
    </w:p>
  </w:endnote>
  <w:endnote w:type="continuationSeparator" w:id="0">
    <w:p w:rsidR="003E2C60" w:rsidRDefault="003E2C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C60" w:rsidRDefault="003E2C60" w:rsidP="00E71FC3">
      <w:pPr>
        <w:spacing w:after="0" w:line="240" w:lineRule="auto"/>
      </w:pPr>
      <w:r>
        <w:separator/>
      </w:r>
    </w:p>
  </w:footnote>
  <w:footnote w:type="continuationSeparator" w:id="0">
    <w:p w:rsidR="003E2C60" w:rsidRDefault="003E2C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60"/>
    <w:rsid w:val="001A7C09"/>
    <w:rsid w:val="003E2C60"/>
    <w:rsid w:val="00460C1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6957D"/>
  <w15:chartTrackingRefBased/>
  <w15:docId w15:val="{5B7E57C7-7E87-433D-9C74-0C58BBEF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E2C6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2016-11-13T21:18:00Z</dcterms:created>
  <dcterms:modified xsi:type="dcterms:W3CDTF">2017-04-24T09:31:00Z</dcterms:modified>
</cp:coreProperties>
</file>